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CFE" w:rsidRDefault="00506CFE" w:rsidP="00C416C9">
      <w:pPr>
        <w:tabs>
          <w:tab w:val="left" w:pos="524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00488" w:rsidRPr="00970680" w:rsidRDefault="00300488" w:rsidP="00C73F19">
      <w:pPr>
        <w:tabs>
          <w:tab w:val="left" w:pos="524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680">
        <w:rPr>
          <w:rFonts w:ascii="Times New Roman" w:hAnsi="Times New Roman" w:cs="Times New Roman"/>
          <w:b/>
          <w:sz w:val="24"/>
          <w:szCs w:val="24"/>
        </w:rPr>
        <w:t>Přihláška ke stravování</w:t>
      </w:r>
      <w:bookmarkStart w:id="0" w:name="_GoBack"/>
      <w:bookmarkEnd w:id="0"/>
      <w:r w:rsidRPr="00970680">
        <w:rPr>
          <w:rFonts w:ascii="Times New Roman" w:hAnsi="Times New Roman" w:cs="Times New Roman"/>
          <w:b/>
          <w:sz w:val="24"/>
          <w:szCs w:val="24"/>
        </w:rPr>
        <w:t xml:space="preserve"> v MŠ</w:t>
      </w:r>
    </w:p>
    <w:p w:rsidR="00300488" w:rsidRDefault="00300488" w:rsidP="00300488">
      <w:pPr>
        <w:jc w:val="both"/>
      </w:pPr>
      <w:r>
        <w:t>Je-li dítě v době podávání jídla přítomno v mateřské škole, vždy se zde stravuje (dle § 4, odst. 1 vyhlášky č. 4/2015 Sb., o předškolním vzdělávání, ve znění pozdějších předpisů).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843"/>
        <w:gridCol w:w="489"/>
        <w:gridCol w:w="495"/>
        <w:gridCol w:w="140"/>
        <w:gridCol w:w="843"/>
        <w:gridCol w:w="804"/>
        <w:gridCol w:w="1035"/>
        <w:gridCol w:w="1122"/>
        <w:gridCol w:w="2558"/>
      </w:tblGrid>
      <w:tr w:rsidR="00300488" w:rsidTr="00970680">
        <w:trPr>
          <w:trHeight w:val="397"/>
        </w:trPr>
        <w:tc>
          <w:tcPr>
            <w:tcW w:w="9288" w:type="dxa"/>
            <w:gridSpan w:val="10"/>
            <w:shd w:val="clear" w:color="auto" w:fill="D9D9D9" w:themeFill="background1" w:themeFillShade="D9"/>
            <w:vAlign w:val="center"/>
          </w:tcPr>
          <w:p w:rsidR="00300488" w:rsidRPr="00300488" w:rsidRDefault="00300488" w:rsidP="00300488">
            <w:pPr>
              <w:tabs>
                <w:tab w:val="left" w:pos="524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0488">
              <w:rPr>
                <w:rFonts w:ascii="Times New Roman" w:hAnsi="Times New Roman" w:cs="Times New Roman"/>
              </w:rPr>
              <w:t>Údaje o strávníkovi</w:t>
            </w:r>
          </w:p>
        </w:tc>
      </w:tr>
      <w:tr w:rsidR="00300488" w:rsidTr="00970680">
        <w:trPr>
          <w:trHeight w:val="397"/>
        </w:trPr>
        <w:tc>
          <w:tcPr>
            <w:tcW w:w="2291" w:type="dxa"/>
            <w:gridSpan w:val="3"/>
            <w:vAlign w:val="center"/>
          </w:tcPr>
          <w:p w:rsidR="00300488" w:rsidRPr="00300488" w:rsidRDefault="00300488" w:rsidP="00300488">
            <w:pPr>
              <w:tabs>
                <w:tab w:val="left" w:pos="524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300488">
              <w:rPr>
                <w:rFonts w:ascii="Times New Roman" w:hAnsi="Times New Roman" w:cs="Times New Roman"/>
              </w:rPr>
              <w:t>Jméno:</w:t>
            </w:r>
          </w:p>
        </w:tc>
        <w:tc>
          <w:tcPr>
            <w:tcW w:w="2282" w:type="dxa"/>
            <w:gridSpan w:val="4"/>
            <w:vAlign w:val="center"/>
          </w:tcPr>
          <w:p w:rsidR="00300488" w:rsidRPr="00300488" w:rsidRDefault="00300488" w:rsidP="00300488">
            <w:pPr>
              <w:tabs>
                <w:tab w:val="left" w:pos="524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300488" w:rsidRPr="00300488" w:rsidRDefault="00300488" w:rsidP="00300488">
            <w:pPr>
              <w:tabs>
                <w:tab w:val="left" w:pos="524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300488">
              <w:rPr>
                <w:rFonts w:ascii="Times New Roman" w:hAnsi="Times New Roman" w:cs="Times New Roman"/>
              </w:rPr>
              <w:t>Příjmení:</w:t>
            </w:r>
          </w:p>
        </w:tc>
        <w:tc>
          <w:tcPr>
            <w:tcW w:w="3680" w:type="dxa"/>
            <w:gridSpan w:val="2"/>
            <w:vAlign w:val="center"/>
          </w:tcPr>
          <w:p w:rsidR="00300488" w:rsidRPr="00300488" w:rsidRDefault="00300488" w:rsidP="00300488">
            <w:pPr>
              <w:tabs>
                <w:tab w:val="left" w:pos="524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00488" w:rsidTr="00970680">
        <w:trPr>
          <w:trHeight w:val="397"/>
        </w:trPr>
        <w:tc>
          <w:tcPr>
            <w:tcW w:w="1802" w:type="dxa"/>
            <w:gridSpan w:val="2"/>
            <w:vAlign w:val="center"/>
          </w:tcPr>
          <w:p w:rsidR="00300488" w:rsidRPr="00300488" w:rsidRDefault="00AC77B9" w:rsidP="00300488">
            <w:pPr>
              <w:tabs>
                <w:tab w:val="left" w:pos="5245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narození:</w:t>
            </w:r>
          </w:p>
        </w:tc>
        <w:tc>
          <w:tcPr>
            <w:tcW w:w="1967" w:type="dxa"/>
            <w:gridSpan w:val="4"/>
            <w:vAlign w:val="center"/>
          </w:tcPr>
          <w:p w:rsidR="00300488" w:rsidRPr="00300488" w:rsidRDefault="00300488" w:rsidP="00300488">
            <w:pPr>
              <w:tabs>
                <w:tab w:val="left" w:pos="524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gridSpan w:val="3"/>
            <w:vAlign w:val="center"/>
          </w:tcPr>
          <w:p w:rsidR="00300488" w:rsidRPr="00300488" w:rsidRDefault="00AC77B9" w:rsidP="00300488">
            <w:pPr>
              <w:tabs>
                <w:tab w:val="left" w:pos="524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300488">
              <w:rPr>
                <w:rFonts w:ascii="Times New Roman" w:hAnsi="Times New Roman" w:cs="Times New Roman"/>
              </w:rPr>
              <w:t>Telefon zákonného zástupce:</w:t>
            </w:r>
          </w:p>
        </w:tc>
        <w:tc>
          <w:tcPr>
            <w:tcW w:w="2558" w:type="dxa"/>
            <w:vAlign w:val="center"/>
          </w:tcPr>
          <w:p w:rsidR="00300488" w:rsidRPr="00300488" w:rsidRDefault="00300488" w:rsidP="00300488">
            <w:pPr>
              <w:tabs>
                <w:tab w:val="left" w:pos="524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C77B9" w:rsidTr="00970680">
        <w:trPr>
          <w:trHeight w:val="397"/>
        </w:trPr>
        <w:tc>
          <w:tcPr>
            <w:tcW w:w="2786" w:type="dxa"/>
            <w:gridSpan w:val="4"/>
            <w:vAlign w:val="center"/>
          </w:tcPr>
          <w:p w:rsidR="00AC77B9" w:rsidRPr="00300488" w:rsidRDefault="00AC77B9" w:rsidP="00300488">
            <w:pPr>
              <w:tabs>
                <w:tab w:val="left" w:pos="524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300488">
              <w:rPr>
                <w:rFonts w:ascii="Times New Roman" w:hAnsi="Times New Roman" w:cs="Times New Roman"/>
              </w:rPr>
              <w:t>E-mail zákonného zástupce:</w:t>
            </w:r>
          </w:p>
        </w:tc>
        <w:tc>
          <w:tcPr>
            <w:tcW w:w="6502" w:type="dxa"/>
            <w:gridSpan w:val="6"/>
            <w:vAlign w:val="center"/>
          </w:tcPr>
          <w:p w:rsidR="00AC77B9" w:rsidRPr="00300488" w:rsidRDefault="00AC77B9" w:rsidP="00300488">
            <w:pPr>
              <w:tabs>
                <w:tab w:val="left" w:pos="524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00488" w:rsidTr="00970680">
        <w:trPr>
          <w:trHeight w:val="397"/>
        </w:trPr>
        <w:tc>
          <w:tcPr>
            <w:tcW w:w="9288" w:type="dxa"/>
            <w:gridSpan w:val="10"/>
            <w:shd w:val="clear" w:color="auto" w:fill="D9D9D9" w:themeFill="background1" w:themeFillShade="D9"/>
            <w:vAlign w:val="center"/>
          </w:tcPr>
          <w:p w:rsidR="00300488" w:rsidRPr="00300488" w:rsidRDefault="00300488" w:rsidP="00300488">
            <w:pPr>
              <w:tabs>
                <w:tab w:val="left" w:pos="524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0488">
              <w:rPr>
                <w:rFonts w:ascii="Times New Roman" w:hAnsi="Times New Roman" w:cs="Times New Roman"/>
              </w:rPr>
              <w:t>Trvalé bydliště</w:t>
            </w:r>
          </w:p>
        </w:tc>
      </w:tr>
      <w:tr w:rsidR="00300488" w:rsidTr="00970680">
        <w:trPr>
          <w:trHeight w:val="397"/>
        </w:trPr>
        <w:tc>
          <w:tcPr>
            <w:tcW w:w="959" w:type="dxa"/>
            <w:vAlign w:val="center"/>
          </w:tcPr>
          <w:p w:rsidR="00300488" w:rsidRPr="00300488" w:rsidRDefault="00300488" w:rsidP="00300488">
            <w:pPr>
              <w:tabs>
                <w:tab w:val="left" w:pos="524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300488">
              <w:rPr>
                <w:rFonts w:ascii="Times New Roman" w:hAnsi="Times New Roman" w:cs="Times New Roman"/>
              </w:rPr>
              <w:t>Ulice:</w:t>
            </w:r>
          </w:p>
        </w:tc>
        <w:tc>
          <w:tcPr>
            <w:tcW w:w="3614" w:type="dxa"/>
            <w:gridSpan w:val="6"/>
            <w:vAlign w:val="center"/>
          </w:tcPr>
          <w:p w:rsidR="00300488" w:rsidRPr="00300488" w:rsidRDefault="00300488" w:rsidP="00300488">
            <w:pPr>
              <w:tabs>
                <w:tab w:val="left" w:pos="524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300488" w:rsidRPr="00300488" w:rsidRDefault="00300488" w:rsidP="00300488">
            <w:pPr>
              <w:tabs>
                <w:tab w:val="left" w:pos="524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300488">
              <w:rPr>
                <w:rFonts w:ascii="Times New Roman" w:hAnsi="Times New Roman" w:cs="Times New Roman"/>
              </w:rPr>
              <w:t>Č. p.</w:t>
            </w:r>
          </w:p>
        </w:tc>
        <w:tc>
          <w:tcPr>
            <w:tcW w:w="3680" w:type="dxa"/>
            <w:gridSpan w:val="2"/>
            <w:vAlign w:val="center"/>
          </w:tcPr>
          <w:p w:rsidR="00300488" w:rsidRPr="00300488" w:rsidRDefault="00300488" w:rsidP="00300488">
            <w:pPr>
              <w:tabs>
                <w:tab w:val="left" w:pos="524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00488" w:rsidTr="00970680">
        <w:trPr>
          <w:trHeight w:val="397"/>
        </w:trPr>
        <w:tc>
          <w:tcPr>
            <w:tcW w:w="959" w:type="dxa"/>
            <w:vAlign w:val="center"/>
          </w:tcPr>
          <w:p w:rsidR="00300488" w:rsidRPr="00300488" w:rsidRDefault="00300488" w:rsidP="00300488">
            <w:pPr>
              <w:tabs>
                <w:tab w:val="left" w:pos="524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300488">
              <w:rPr>
                <w:rFonts w:ascii="Times New Roman" w:hAnsi="Times New Roman" w:cs="Times New Roman"/>
              </w:rPr>
              <w:t>Město:</w:t>
            </w:r>
          </w:p>
        </w:tc>
        <w:tc>
          <w:tcPr>
            <w:tcW w:w="3614" w:type="dxa"/>
            <w:gridSpan w:val="6"/>
            <w:vAlign w:val="center"/>
          </w:tcPr>
          <w:p w:rsidR="00300488" w:rsidRPr="00300488" w:rsidRDefault="00300488" w:rsidP="00300488">
            <w:pPr>
              <w:tabs>
                <w:tab w:val="left" w:pos="524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300488" w:rsidRPr="00300488" w:rsidRDefault="00300488" w:rsidP="00300488">
            <w:pPr>
              <w:tabs>
                <w:tab w:val="left" w:pos="524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300488">
              <w:rPr>
                <w:rFonts w:ascii="Times New Roman" w:hAnsi="Times New Roman" w:cs="Times New Roman"/>
              </w:rPr>
              <w:t>PSČ:</w:t>
            </w:r>
          </w:p>
        </w:tc>
        <w:tc>
          <w:tcPr>
            <w:tcW w:w="3680" w:type="dxa"/>
            <w:gridSpan w:val="2"/>
            <w:vAlign w:val="center"/>
          </w:tcPr>
          <w:p w:rsidR="00300488" w:rsidRPr="00300488" w:rsidRDefault="00300488" w:rsidP="00300488">
            <w:pPr>
              <w:tabs>
                <w:tab w:val="left" w:pos="524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00488" w:rsidTr="00970680">
        <w:trPr>
          <w:trHeight w:val="397"/>
        </w:trPr>
        <w:tc>
          <w:tcPr>
            <w:tcW w:w="2926" w:type="dxa"/>
            <w:gridSpan w:val="5"/>
            <w:vAlign w:val="center"/>
          </w:tcPr>
          <w:p w:rsidR="00300488" w:rsidRPr="00300488" w:rsidRDefault="00300488" w:rsidP="00300488">
            <w:pPr>
              <w:tabs>
                <w:tab w:val="left" w:pos="524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300488">
              <w:rPr>
                <w:rFonts w:ascii="Times New Roman" w:hAnsi="Times New Roman" w:cs="Times New Roman"/>
              </w:rPr>
              <w:t>Typ stravování (zaškrtněte):</w:t>
            </w:r>
          </w:p>
        </w:tc>
        <w:tc>
          <w:tcPr>
            <w:tcW w:w="6362" w:type="dxa"/>
            <w:gridSpan w:val="5"/>
            <w:vAlign w:val="bottom"/>
          </w:tcPr>
          <w:p w:rsidR="00300488" w:rsidRPr="00300488" w:rsidRDefault="00AC77B9" w:rsidP="00AC77B9">
            <w:pPr>
              <w:tabs>
                <w:tab w:val="left" w:pos="5245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sdt>
              <w:sdtPr>
                <w:id w:val="150262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 w:rsidR="00300488" w:rsidRPr="00300488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 xml:space="preserve">elodenní                  </w:t>
            </w:r>
            <w:sdt>
              <w:sdtPr>
                <w:id w:val="74637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polodenní</w:t>
            </w:r>
          </w:p>
        </w:tc>
      </w:tr>
    </w:tbl>
    <w:p w:rsidR="00300488" w:rsidRDefault="00300488" w:rsidP="00C416C9">
      <w:pPr>
        <w:tabs>
          <w:tab w:val="left" w:pos="52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0680" w:rsidRPr="00970680" w:rsidRDefault="00970680" w:rsidP="00970680">
      <w:pPr>
        <w:tabs>
          <w:tab w:val="left" w:pos="52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0680">
        <w:rPr>
          <w:rFonts w:ascii="Times New Roman" w:hAnsi="Times New Roman" w:cs="Times New Roman"/>
          <w:sz w:val="24"/>
          <w:szCs w:val="24"/>
        </w:rPr>
        <w:t xml:space="preserve">Úhradu za školní stravování je třeba platit předem, tj. vždy do </w:t>
      </w:r>
      <w:r>
        <w:rPr>
          <w:rFonts w:ascii="Times New Roman" w:hAnsi="Times New Roman" w:cs="Times New Roman"/>
          <w:sz w:val="24"/>
          <w:szCs w:val="24"/>
        </w:rPr>
        <w:t xml:space="preserve">18. dne předcházejícího měsíce. </w:t>
      </w:r>
      <w:r w:rsidRPr="00970680">
        <w:rPr>
          <w:rFonts w:ascii="Times New Roman" w:hAnsi="Times New Roman" w:cs="Times New Roman"/>
          <w:sz w:val="24"/>
          <w:szCs w:val="24"/>
        </w:rPr>
        <w:t>V případě nezaplacení stravného nebude dítě přijato do Mateřské školy Křinec.</w:t>
      </w:r>
    </w:p>
    <w:p w:rsidR="00970680" w:rsidRPr="00970680" w:rsidRDefault="00970680" w:rsidP="00970680">
      <w:pPr>
        <w:tabs>
          <w:tab w:val="left" w:pos="52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0680" w:rsidRDefault="00970680" w:rsidP="00970680">
      <w:pPr>
        <w:tabs>
          <w:tab w:val="left" w:pos="524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Způsoby úhrady:</w:t>
      </w:r>
      <w:r w:rsidRPr="00970680">
        <w:rPr>
          <w:rFonts w:ascii="Times New Roman" w:hAnsi="Times New Roman" w:cs="Times New Roman"/>
          <w:sz w:val="24"/>
          <w:szCs w:val="24"/>
        </w:rPr>
        <w:t xml:space="preserve"> převodem na účet č. </w:t>
      </w:r>
      <w:r w:rsidRPr="00970680">
        <w:rPr>
          <w:rFonts w:ascii="Times New Roman" w:hAnsi="Times New Roman" w:cs="Times New Roman"/>
          <w:b/>
          <w:sz w:val="24"/>
          <w:szCs w:val="24"/>
        </w:rPr>
        <w:t>2200509943/2010</w:t>
      </w:r>
    </w:p>
    <w:p w:rsidR="00970680" w:rsidRDefault="00970680" w:rsidP="00970680">
      <w:pPr>
        <w:tabs>
          <w:tab w:val="left" w:pos="52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0680" w:rsidRDefault="00970680" w:rsidP="00970680">
      <w:pPr>
        <w:tabs>
          <w:tab w:val="left" w:pos="52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0680" w:rsidRDefault="00970680" w:rsidP="00970680">
      <w:pPr>
        <w:tabs>
          <w:tab w:val="left" w:pos="52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0680" w:rsidRDefault="00970680" w:rsidP="00970680">
      <w:pPr>
        <w:tabs>
          <w:tab w:val="left" w:pos="52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V………………………… dne………………….</w:t>
      </w:r>
    </w:p>
    <w:p w:rsidR="00970680" w:rsidRDefault="00970680" w:rsidP="00970680">
      <w:pPr>
        <w:tabs>
          <w:tab w:val="left" w:pos="52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70680" w:rsidRDefault="00970680" w:rsidP="00970680">
      <w:pPr>
        <w:tabs>
          <w:tab w:val="left" w:pos="52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70680" w:rsidRDefault="00970680" w:rsidP="00970680">
      <w:pPr>
        <w:tabs>
          <w:tab w:val="left" w:pos="52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0680" w:rsidRDefault="00970680" w:rsidP="00970680">
      <w:pPr>
        <w:tabs>
          <w:tab w:val="left" w:pos="354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zákonného zástupce: ……………………………</w:t>
      </w:r>
    </w:p>
    <w:p w:rsidR="00970680" w:rsidRPr="00B75F14" w:rsidRDefault="00970680" w:rsidP="00970680">
      <w:pPr>
        <w:tabs>
          <w:tab w:val="left" w:pos="52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70680" w:rsidRPr="00B75F1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B45" w:rsidRDefault="00DF1B45" w:rsidP="00704A12">
      <w:pPr>
        <w:spacing w:after="0" w:line="240" w:lineRule="auto"/>
      </w:pPr>
      <w:r>
        <w:separator/>
      </w:r>
    </w:p>
  </w:endnote>
  <w:endnote w:type="continuationSeparator" w:id="0">
    <w:p w:rsidR="00DF1B45" w:rsidRDefault="00DF1B45" w:rsidP="0070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3FF" w:rsidRDefault="009403FF" w:rsidP="00300488">
    <w:pPr>
      <w:pStyle w:val="Zpat"/>
      <w:tabs>
        <w:tab w:val="left" w:pos="5812"/>
      </w:tabs>
    </w:pPr>
    <w:r>
      <w:t>Tel.: 325 588</w:t>
    </w:r>
    <w:r w:rsidR="00300488">
      <w:t> </w:t>
    </w:r>
    <w:r>
      <w:t>247</w:t>
    </w:r>
    <w:r w:rsidR="00300488">
      <w:t xml:space="preserve"> </w:t>
    </w:r>
    <w:r w:rsidR="00300488">
      <w:tab/>
    </w:r>
    <w:r w:rsidR="00300488">
      <w:tab/>
      <w:t>E-mail: zskrinec</w:t>
    </w:r>
    <w:r w:rsidR="00300488" w:rsidRPr="00300488">
      <w:t>@</w:t>
    </w:r>
    <w:r w:rsidR="00300488">
      <w:t>zskrinec.cz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B45" w:rsidRDefault="00DF1B45" w:rsidP="00704A12">
      <w:pPr>
        <w:spacing w:after="0" w:line="240" w:lineRule="auto"/>
      </w:pPr>
      <w:r>
        <w:separator/>
      </w:r>
    </w:p>
  </w:footnote>
  <w:footnote w:type="continuationSeparator" w:id="0">
    <w:p w:rsidR="00DF1B45" w:rsidRDefault="00DF1B45" w:rsidP="00704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A12" w:rsidRPr="000E011C" w:rsidRDefault="00922643" w:rsidP="00704A12">
    <w:pPr>
      <w:pStyle w:val="Zhlav"/>
      <w:jc w:val="center"/>
      <w:rPr>
        <w:rFonts w:ascii="Times New Roman" w:hAnsi="Times New Roman" w:cs="Times New Roman"/>
        <w:b/>
        <w:sz w:val="28"/>
        <w:szCs w:val="28"/>
      </w:rPr>
    </w:pPr>
    <w:r w:rsidRPr="00780A40">
      <w:rPr>
        <w:rFonts w:ascii="Times New Roman" w:hAnsi="Times New Roman" w:cs="Times New Roman"/>
        <w:noProof/>
        <w:sz w:val="32"/>
        <w:szCs w:val="32"/>
        <w:lang w:eastAsia="cs-CZ"/>
      </w:rPr>
      <w:drawing>
        <wp:anchor distT="0" distB="0" distL="114300" distR="114300" simplePos="0" relativeHeight="251659264" behindDoc="0" locked="0" layoutInCell="1" allowOverlap="1" wp14:anchorId="733690E8" wp14:editId="0F61F9E3">
          <wp:simplePos x="0" y="0"/>
          <wp:positionH relativeFrom="column">
            <wp:posOffset>-23495</wp:posOffset>
          </wp:positionH>
          <wp:positionV relativeFrom="paragraph">
            <wp:posOffset>-268605</wp:posOffset>
          </wp:positionV>
          <wp:extent cx="793115" cy="741680"/>
          <wp:effectExtent l="0" t="0" r="6985" b="127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Canvas z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554" b="98705" l="1456" r="98544">
                                <a14:foregroundMark x1="41505" y1="83161" x2="41505" y2="83161"/>
                                <a14:foregroundMark x1="42476" y1="77720" x2="42476" y2="77720"/>
                                <a14:foregroundMark x1="43932" y1="73316" x2="43932" y2="73316"/>
                                <a14:foregroundMark x1="44660" y1="69430" x2="44660" y2="69430"/>
                                <a14:foregroundMark x1="44660" y1="63472" x2="44660" y2="63472"/>
                                <a14:foregroundMark x1="41019" y1="63472" x2="41019" y2="63472"/>
                                <a14:foregroundMark x1="41019" y1="67358" x2="41019" y2="67358"/>
                                <a14:foregroundMark x1="38835" y1="72280" x2="38835" y2="72280"/>
                                <a14:foregroundMark x1="38592" y1="75389" x2="38592" y2="75389"/>
                                <a14:foregroundMark x1="38592" y1="81865" x2="38592" y2="81865"/>
                                <a14:foregroundMark x1="36650" y1="86788" x2="36650" y2="86788"/>
                                <a14:foregroundMark x1="39563" y1="92228" x2="39563" y2="92228"/>
                                <a14:foregroundMark x1="45146" y1="93005" x2="45146" y2="93005"/>
                                <a14:foregroundMark x1="46845" y1="91451" x2="46845" y2="91451"/>
                                <a14:foregroundMark x1="50971" y1="58549" x2="50971" y2="58549"/>
                                <a14:foregroundMark x1="51942" y1="52850" x2="51942" y2="52850"/>
                                <a14:foregroundMark x1="54612" y1="51036" x2="54612" y2="51036"/>
                                <a14:foregroundMark x1="57524" y1="41969" x2="57524" y2="41969"/>
                                <a14:foregroundMark x1="46845" y1="18912" x2="46845" y2="18912"/>
                                <a14:foregroundMark x1="48786" y1="16580" x2="48786" y2="16580"/>
                                <a14:foregroundMark x1="47573" y1="13990" x2="47573" y2="13990"/>
                                <a14:foregroundMark x1="88350" y1="52591" x2="88350" y2="52591"/>
                                <a14:foregroundMark x1="85437" y1="47409" x2="85437" y2="47409"/>
                                <a14:foregroundMark x1="85437" y1="45078" x2="85437" y2="45078"/>
                                <a14:foregroundMark x1="91262" y1="47927" x2="91262" y2="47927"/>
                                <a14:foregroundMark x1="94175" y1="48964" x2="94175" y2="48964"/>
                                <a14:foregroundMark x1="89078" y1="56477" x2="89078" y2="56477"/>
                                <a14:foregroundMark x1="86893" y1="60363" x2="86893" y2="60363"/>
                                <a14:foregroundMark x1="75000" y1="69689" x2="75000" y2="69689"/>
                                <a14:foregroundMark x1="82039" y1="65026" x2="82039" y2="65026"/>
                                <a14:foregroundMark x1="70388" y1="55959" x2="70388" y2="55959"/>
                                <a14:foregroundMark x1="82767" y1="54145" x2="82767" y2="54145"/>
                                <a14:foregroundMark x1="82767" y1="65544" x2="82767" y2="65544"/>
                                <a14:foregroundMark x1="80583" y1="62694" x2="80583" y2="62694"/>
                                <a14:foregroundMark x1="78155" y1="62435" x2="78155" y2="62435"/>
                                <a14:foregroundMark x1="83252" y1="58808" x2="83252" y2="58808"/>
                                <a14:foregroundMark x1="80340" y1="54922" x2="80340" y2="54922"/>
                                <a14:foregroundMark x1="81068" y1="55699" x2="81068" y2="55699"/>
                                <a14:foregroundMark x1="22816" y1="61917" x2="22816" y2="61917"/>
                                <a14:foregroundMark x1="22816" y1="65544" x2="22816" y2="65544"/>
                                <a14:foregroundMark x1="13107" y1="65026" x2="13107" y2="65026"/>
                                <a14:foregroundMark x1="10922" y1="67358" x2="10922" y2="67358"/>
                              </a14:backgroundRemoval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8"/>
        <w:szCs w:val="28"/>
      </w:rPr>
      <w:t xml:space="preserve">                  </w:t>
    </w:r>
    <w:r w:rsidR="00704A12" w:rsidRPr="000E011C">
      <w:rPr>
        <w:rFonts w:ascii="Times New Roman" w:hAnsi="Times New Roman" w:cs="Times New Roman"/>
        <w:b/>
        <w:sz w:val="28"/>
        <w:szCs w:val="28"/>
      </w:rPr>
      <w:t xml:space="preserve">Základní škola a Mateřská škola Křinec – </w:t>
    </w:r>
    <w:r w:rsidR="00704A12" w:rsidRPr="000E011C">
      <w:rPr>
        <w:rFonts w:ascii="Times New Roman" w:hAnsi="Times New Roman" w:cs="Times New Roman"/>
        <w:b/>
      </w:rPr>
      <w:t>příspěvková organizace</w:t>
    </w:r>
  </w:p>
  <w:p w:rsidR="00704A12" w:rsidRPr="000E011C" w:rsidRDefault="00704A12" w:rsidP="00704A12">
    <w:pPr>
      <w:pStyle w:val="Zhlav"/>
      <w:ind w:left="708"/>
      <w:jc w:val="center"/>
      <w:rPr>
        <w:rFonts w:ascii="Times New Roman" w:hAnsi="Times New Roman" w:cs="Times New Roman"/>
      </w:rPr>
    </w:pPr>
    <w:r w:rsidRPr="000E011C">
      <w:rPr>
        <w:rFonts w:ascii="Times New Roman" w:hAnsi="Times New Roman" w:cs="Times New Roman"/>
        <w:sz w:val="20"/>
        <w:szCs w:val="20"/>
      </w:rPr>
      <w:t>Školní 301, 289 33 Křinec, IČ: 62994425</w:t>
    </w:r>
  </w:p>
  <w:p w:rsidR="00704A12" w:rsidRDefault="00704A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12"/>
    <w:rsid w:val="000E011C"/>
    <w:rsid w:val="00190A96"/>
    <w:rsid w:val="00267E40"/>
    <w:rsid w:val="00300488"/>
    <w:rsid w:val="0045608F"/>
    <w:rsid w:val="00506CFE"/>
    <w:rsid w:val="005122F1"/>
    <w:rsid w:val="00556F7B"/>
    <w:rsid w:val="00704A12"/>
    <w:rsid w:val="007B1EAF"/>
    <w:rsid w:val="00922643"/>
    <w:rsid w:val="009403FF"/>
    <w:rsid w:val="00970680"/>
    <w:rsid w:val="00AC77B9"/>
    <w:rsid w:val="00B75F14"/>
    <w:rsid w:val="00C416C9"/>
    <w:rsid w:val="00C73F19"/>
    <w:rsid w:val="00DF1B45"/>
    <w:rsid w:val="00F8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8BC0A0-FA6F-41A5-BB15-1D995992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A12"/>
  </w:style>
  <w:style w:type="paragraph" w:styleId="Zpat">
    <w:name w:val="footer"/>
    <w:basedOn w:val="Normln"/>
    <w:link w:val="ZpatChar"/>
    <w:uiPriority w:val="99"/>
    <w:unhideWhenUsed/>
    <w:rsid w:val="0070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A12"/>
  </w:style>
  <w:style w:type="paragraph" w:styleId="Textbubliny">
    <w:name w:val="Balloon Text"/>
    <w:basedOn w:val="Normln"/>
    <w:link w:val="TextbublinyChar"/>
    <w:uiPriority w:val="99"/>
    <w:semiHidden/>
    <w:unhideWhenUsed/>
    <w:rsid w:val="00704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A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4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6</cp:revision>
  <dcterms:created xsi:type="dcterms:W3CDTF">2022-10-24T13:12:00Z</dcterms:created>
  <dcterms:modified xsi:type="dcterms:W3CDTF">2022-10-25T15:56:00Z</dcterms:modified>
</cp:coreProperties>
</file>